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color w:val="333333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LED медиаштендер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Q</w:t>
      </w:r>
      <w:r w:rsidDel="00000000" w:rsidR="00000000" w:rsidRPr="00000000">
        <w:rPr>
          <w:color w:val="222222"/>
          <w:sz w:val="28"/>
          <w:szCs w:val="28"/>
          <w:highlight w:val="white"/>
          <w:rtl w:val="0"/>
        </w:rPr>
        <w:t xml:space="preserve">5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ЕCO Outdoor </w:t>
      </w:r>
      <w:r w:rsidDel="00000000" w:rsidR="00000000" w:rsidRPr="00000000">
        <w:rPr>
          <w:color w:val="333333"/>
          <w:sz w:val="28"/>
          <w:szCs w:val="28"/>
          <w:rtl w:val="0"/>
        </w:rPr>
        <w:t xml:space="preserve">960×1600</w:t>
      </w:r>
    </w:p>
    <w:p w:rsidR="00000000" w:rsidDel="00000000" w:rsidP="00000000" w:rsidRDefault="00000000" w:rsidRPr="00000000" w14:paraId="00000002">
      <w:pPr>
        <w:jc w:val="center"/>
        <w:rPr>
          <w:color w:val="33333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color w:val="333333"/>
          <w:sz w:val="28"/>
          <w:szCs w:val="28"/>
        </w:rPr>
      </w:pPr>
      <w:r w:rsidDel="00000000" w:rsidR="00000000" w:rsidRPr="00000000">
        <w:rPr>
          <w:color w:val="333333"/>
          <w:sz w:val="28"/>
          <w:szCs w:val="28"/>
          <w:rtl w:val="0"/>
        </w:rPr>
        <w:t xml:space="preserve">LED медіаштендер Q5 ECO Outdoor 960×1600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LED медиаштендер – это инновационный инструмент для продвижения товаров и услуг он позволяет использовать динамическую рекламу с возможностью воспроизведения видео, слайд шоу, текста, 3D текста, анимации. Компактные размеры и мобильность позволяют легко переносить с места на место LED медиаштендер, а также быстро менять дизайн помещения.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LED медіаштендер - це інноваційний інструмент для просування товарів і послуг він дозволяє використовувати динамічну рекламу з можливістю відтворення відео, слайд шоу, тексту, 3D тексту, анімації. Компактні розміри і мобільність LED медіаштендера дозволяють легко переносити з місця на місце, а також швидко змінювати дизайн приміщення.</w:t>
      </w:r>
    </w:p>
    <w:p w:rsidR="00000000" w:rsidDel="00000000" w:rsidP="00000000" w:rsidRDefault="00000000" w:rsidRPr="00000000" w14:paraId="00000009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Размер экрана (мм)</w:t>
      </w:r>
      <w:r w:rsidDel="00000000" w:rsidR="00000000" w:rsidRPr="00000000">
        <w:rPr>
          <w:sz w:val="20"/>
          <w:szCs w:val="20"/>
          <w:rtl w:val="0"/>
        </w:rPr>
        <w:t xml:space="preserve"> -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960×1600</w:t>
      </w:r>
    </w:p>
    <w:p w:rsidR="00000000" w:rsidDel="00000000" w:rsidP="00000000" w:rsidRDefault="00000000" w:rsidRPr="00000000" w14:paraId="0000000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Тип экрана - outdoor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Шаг пикселя - 5 мм</w:t>
      </w:r>
    </w:p>
    <w:p w:rsidR="00000000" w:rsidDel="00000000" w:rsidP="00000000" w:rsidRDefault="00000000" w:rsidRPr="00000000" w14:paraId="0000000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Оптимальное расстояние просмотра - от 5 м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Яркость - </w:t>
      </w:r>
      <w:r w:rsidDel="00000000" w:rsidR="00000000" w:rsidRPr="00000000">
        <w:rPr>
          <w:color w:val="333333"/>
          <w:sz w:val="20"/>
          <w:szCs w:val="20"/>
          <w:rtl w:val="0"/>
        </w:rPr>
        <w:t xml:space="preserve">5500</w:t>
      </w:r>
      <w:r w:rsidDel="00000000" w:rsidR="00000000" w:rsidRPr="00000000">
        <w:rPr>
          <w:sz w:val="20"/>
          <w:szCs w:val="20"/>
          <w:rtl w:val="0"/>
        </w:rPr>
        <w:t xml:space="preserve"> кд/м2</w:t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Кол. оттенков - 16,7 млн</w:t>
      </w:r>
    </w:p>
    <w:p w:rsidR="00000000" w:rsidDel="00000000" w:rsidP="00000000" w:rsidRDefault="00000000" w:rsidRPr="00000000" w14:paraId="00000010">
      <w:pPr>
        <w:spacing w:line="240" w:lineRule="auto"/>
        <w:rPr>
          <w:sz w:val="20"/>
          <w:szCs w:val="20"/>
        </w:rPr>
      </w:pPr>
      <w:r w:rsidDel="00000000" w:rsidR="00000000" w:rsidRPr="00000000">
        <w:rPr>
          <w:color w:val="333333"/>
          <w:sz w:val="20"/>
          <w:szCs w:val="20"/>
          <w:rtl w:val="0"/>
        </w:rPr>
        <w:t xml:space="preserve">Потребляемая мощность (Средняя) - </w:t>
      </w:r>
      <w:r w:rsidDel="00000000" w:rsidR="00000000" w:rsidRPr="00000000">
        <w:rPr>
          <w:sz w:val="20"/>
          <w:szCs w:val="20"/>
          <w:u w:val="single"/>
          <w:rtl w:val="0"/>
        </w:rPr>
        <w:t xml:space="preserve">450W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Класс защиты - IP65</w:t>
      </w:r>
    </w:p>
    <w:p w:rsidR="00000000" w:rsidDel="00000000" w:rsidP="00000000" w:rsidRDefault="00000000" w:rsidRPr="00000000" w14:paraId="0000001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Срок службы - 100 000 часов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Розмір екрану (мм) -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960×1600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Тип екрану - outdoor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Крок пікселя - 5 мм</w:t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Оптимальна відстань перегляду - від 5 м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Яскравість - 5500 кд / м2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Кол. відтінків - 16,7 млн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Споживана потужність (Середня) - 450W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Клас захисту - IP65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0"/>
          <w:szCs w:val="20"/>
          <w:u w:val="single"/>
          <w:rtl w:val="0"/>
        </w:rPr>
        <w:t xml:space="preserve">Термін служби - 100 000 годин</w:t>
      </w:r>
    </w:p>
    <w:p w:rsidR="00000000" w:rsidDel="00000000" w:rsidP="00000000" w:rsidRDefault="00000000" w:rsidRPr="00000000" w14:paraId="0000001D">
      <w:pPr>
        <w:shd w:fill="ffffff" w:val="clear"/>
        <w:spacing w:after="200" w:line="240" w:lineRule="auto"/>
        <w:ind w:lef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spacing w:after="200" w:line="240" w:lineRule="auto"/>
        <w:ind w:lef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hd w:fill="ffffff" w:val="clear"/>
        <w:spacing w:after="200" w:line="240" w:lineRule="auto"/>
        <w:ind w:lef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hd w:fill="ffffff" w:val="clear"/>
        <w:spacing w:after="200" w:line="240" w:lineRule="auto"/>
        <w:ind w:left="360" w:firstLine="0"/>
        <w:jc w:val="center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Fonts w:ascii="Helvetica Neue" w:cs="Helvetica Neue" w:eastAsia="Helvetica Neue" w:hAnsi="Helvetica Neue"/>
          <w:color w:val="333333"/>
          <w:sz w:val="54"/>
          <w:szCs w:val="54"/>
          <w:rtl w:val="0"/>
        </w:rPr>
        <w:t xml:space="preserve">Характеристики</w:t>
      </w:r>
    </w:p>
    <w:tbl>
      <w:tblPr>
        <w:tblStyle w:val="Table1"/>
        <w:tblW w:w="46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53"/>
        <w:gridCol w:w="1842"/>
        <w:tblGridChange w:id="0">
          <w:tblGrid>
            <w:gridCol w:w="2853"/>
            <w:gridCol w:w="1842"/>
          </w:tblGrid>
        </w:tblGridChange>
      </w:tblGrid>
      <w:tr>
        <w:tc>
          <w:tcPr/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LED штендер L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Исполнение</w:t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Outdoor</w:t>
            </w:r>
          </w:p>
        </w:tc>
      </w:tr>
      <w:tr>
        <w:tc>
          <w:tcPr/>
          <w:p w:rsidR="00000000" w:rsidDel="00000000" w:rsidP="00000000" w:rsidRDefault="00000000" w:rsidRPr="00000000" w14:paraId="00000025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Размер светодиода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SMD3535</w:t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Шаг пикселя (мм)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5</w:t>
            </w:r>
          </w:p>
        </w:tc>
      </w:tr>
      <w:tr>
        <w:tc>
          <w:tcPr/>
          <w:p w:rsidR="00000000" w:rsidDel="00000000" w:rsidP="00000000" w:rsidRDefault="00000000" w:rsidRPr="00000000" w14:paraId="00000029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Разрешение экрана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192×320</w:t>
            </w:r>
          </w:p>
        </w:tc>
      </w:tr>
      <w:tr>
        <w:tc>
          <w:tcPr/>
          <w:p w:rsidR="00000000" w:rsidDel="00000000" w:rsidP="00000000" w:rsidRDefault="00000000" w:rsidRPr="00000000" w14:paraId="0000002B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Размер экрана (мм)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960×1600</w:t>
            </w:r>
          </w:p>
        </w:tc>
      </w:tr>
      <w:tr>
        <w:tc>
          <w:tcPr/>
          <w:p w:rsidR="00000000" w:rsidDel="00000000" w:rsidP="00000000" w:rsidRDefault="00000000" w:rsidRPr="00000000" w14:paraId="0000002D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Площадь экрана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1.536m2</w:t>
            </w:r>
          </w:p>
        </w:tc>
      </w:tr>
      <w:tr>
        <w:tc>
          <w:tcPr/>
          <w:p w:rsidR="00000000" w:rsidDel="00000000" w:rsidP="00000000" w:rsidRDefault="00000000" w:rsidRPr="00000000" w14:paraId="0000002F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Потребляемая мощность (Максимальная)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1300W</w:t>
            </w:r>
          </w:p>
        </w:tc>
      </w:tr>
      <w:tr>
        <w:tc>
          <w:tcPr/>
          <w:p w:rsidR="00000000" w:rsidDel="00000000" w:rsidP="00000000" w:rsidRDefault="00000000" w:rsidRPr="00000000" w14:paraId="00000031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Потребляемая мощность (Средняя)</w:t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450W</w:t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Яркость (нит)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5500</w:t>
            </w:r>
          </w:p>
        </w:tc>
      </w:tr>
      <w:tr>
        <w:tc>
          <w:tcPr/>
          <w:p w:rsidR="00000000" w:rsidDel="00000000" w:rsidP="00000000" w:rsidRDefault="00000000" w:rsidRPr="00000000" w14:paraId="00000035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Угол обзора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140° / 140°</w:t>
            </w:r>
          </w:p>
        </w:tc>
      </w:tr>
      <w:tr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Входное напряжение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AC220</w:t>
            </w:r>
          </w:p>
        </w:tc>
      </w:tr>
      <w:tr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Частота обновления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1920HZ</w:t>
            </w:r>
          </w:p>
        </w:tc>
      </w:tr>
      <w:tr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Рабочая температура</w:t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-20°C~60°C</w:t>
            </w:r>
          </w:p>
        </w:tc>
      </w:tr>
      <w:tr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Срок службы (часов)</w:t>
            </w:r>
          </w:p>
        </w:tc>
        <w:tc>
          <w:tcPr/>
          <w:p w:rsidR="00000000" w:rsidDel="00000000" w:rsidP="00000000" w:rsidRDefault="00000000" w:rsidRPr="00000000" w14:paraId="0000003E">
            <w:pPr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100,000</w:t>
            </w:r>
          </w:p>
        </w:tc>
      </w:tr>
      <w:tr>
        <w:tc>
          <w:tcPr/>
          <w:p w:rsidR="00000000" w:rsidDel="00000000" w:rsidP="00000000" w:rsidRDefault="00000000" w:rsidRPr="00000000" w14:paraId="0000003F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highlight w:val="white"/>
                <w:rtl w:val="0"/>
              </w:rPr>
              <w:t xml:space="preserve">Защита IP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IP65</w:t>
            </w:r>
          </w:p>
        </w:tc>
      </w:tr>
      <w:tr>
        <w:tc>
          <w:tcPr/>
          <w:p w:rsidR="00000000" w:rsidDel="00000000" w:rsidP="00000000" w:rsidRDefault="00000000" w:rsidRPr="00000000" w14:paraId="00000041">
            <w:pPr>
              <w:spacing w:line="240" w:lineRule="auto"/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Глубина цвета</w:t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color w:val="333333"/>
                <w:sz w:val="24"/>
                <w:szCs w:val="24"/>
              </w:rPr>
            </w:pPr>
            <w:r w:rsidDel="00000000" w:rsidR="00000000" w:rsidRPr="00000000">
              <w:rPr>
                <w:color w:val="333333"/>
                <w:sz w:val="24"/>
                <w:szCs w:val="24"/>
                <w:rtl w:val="0"/>
              </w:rPr>
              <w:t xml:space="preserve">16bit</w:t>
            </w:r>
          </w:p>
        </w:tc>
      </w:tr>
    </w:tbl>
    <w:p w:rsidR="00000000" w:rsidDel="00000000" w:rsidP="00000000" w:rsidRDefault="00000000" w:rsidRPr="00000000" w14:paraId="00000043">
      <w:pPr>
        <w:spacing w:after="200" w:line="276" w:lineRule="auto"/>
        <w:rPr>
          <w:rFonts w:ascii="Helvetica Neue" w:cs="Helvetica Neue" w:eastAsia="Helvetica Neue" w:hAnsi="Helvetica Neue"/>
          <w:color w:val="333333"/>
          <w:sz w:val="54"/>
          <w:szCs w:val="5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