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LED екран </w:t>
      </w:r>
      <w:r w:rsidDel="00000000" w:rsidR="00000000" w:rsidRPr="00000000">
        <w:rPr>
          <w:sz w:val="28"/>
          <w:szCs w:val="28"/>
          <w:highlight w:val="white"/>
          <w:rtl w:val="0"/>
        </w:rPr>
        <w:t xml:space="preserve">Q</w:t>
      </w:r>
      <w:r w:rsidDel="00000000" w:rsidR="00000000" w:rsidRPr="00000000">
        <w:rPr>
          <w:color w:val="222222"/>
          <w:sz w:val="28"/>
          <w:szCs w:val="28"/>
          <w:highlight w:val="white"/>
          <w:rtl w:val="0"/>
        </w:rPr>
        <w:t xml:space="preserve">5 </w:t>
      </w:r>
      <w:r w:rsidDel="00000000" w:rsidR="00000000" w:rsidRPr="00000000">
        <w:rPr>
          <w:sz w:val="28"/>
          <w:szCs w:val="28"/>
          <w:highlight w:val="white"/>
          <w:rtl w:val="0"/>
        </w:rPr>
        <w:t xml:space="preserve">ЕCO Outdoor</w:t>
      </w:r>
      <w:r w:rsidDel="00000000" w:rsidR="00000000" w:rsidRPr="00000000">
        <w:rPr>
          <w:sz w:val="28"/>
          <w:szCs w:val="28"/>
          <w:rtl w:val="0"/>
        </w:rPr>
        <w:t xml:space="preserve"> для АЗС </w:t>
      </w:r>
      <w:r w:rsidDel="00000000" w:rsidR="00000000" w:rsidRPr="00000000">
        <w:rPr>
          <w:rtl w:val="0"/>
        </w:rPr>
        <w:t xml:space="preserve"> 1.6x5.6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LED екран Q5 ЕСО Outdoor для АЗС </w:t>
      </w:r>
      <w:r w:rsidDel="00000000" w:rsidR="00000000" w:rsidRPr="00000000">
        <w:rPr>
          <w:rtl w:val="0"/>
        </w:rPr>
        <w:t xml:space="preserve"> 1.6x5.6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Щодня автозаправні станції відвідують безліч людей, а останнім часом деякі пункти заправки оснащені ще й магазином, кафе, автомийкою. Оскільки ціни на паливо, акції в точках продажів регулярно змінюються, оперативне інформування водіїв про ціни - основне завдання.</w:t>
      </w:r>
    </w:p>
    <w:p w:rsidR="00000000" w:rsidDel="00000000" w:rsidP="00000000" w:rsidRDefault="00000000" w:rsidRPr="00000000" w14:paraId="00000008">
      <w:pPr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Інформаційне табло на автозаправних станціях сьогодні є невід'ємною її частиною. Такі стели транслюють актуальну інформацію про ціну на паливо і поточні акції на станції.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color w:val="37383d"/>
          <w:highlight w:val="white"/>
        </w:rPr>
      </w:pPr>
      <w:r w:rsidDel="00000000" w:rsidR="00000000" w:rsidRPr="00000000">
        <w:rPr>
          <w:color w:val="37383d"/>
          <w:highlight w:val="white"/>
          <w:rtl w:val="0"/>
        </w:rPr>
        <w:t xml:space="preserve">Ежедневно автозаправочные станции посещают множество людей, а в последнее время некоторые пункты заправки оснащены ещё и магазином, кафе, автомойкой. Поскольку цены на топливо, акции в точках продаж регулярно меняются, оперативное информирование водителей о ценах — основная задача.</w:t>
      </w:r>
    </w:p>
    <w:p w:rsidR="00000000" w:rsidDel="00000000" w:rsidP="00000000" w:rsidRDefault="00000000" w:rsidRPr="00000000" w14:paraId="0000000B">
      <w:pPr>
        <w:rPr>
          <w:color w:val="37383d"/>
          <w:highlight w:val="white"/>
        </w:rPr>
      </w:pPr>
      <w:r w:rsidDel="00000000" w:rsidR="00000000" w:rsidRPr="00000000">
        <w:rPr>
          <w:color w:val="37383d"/>
          <w:highlight w:val="white"/>
          <w:rtl w:val="0"/>
        </w:rPr>
        <w:t xml:space="preserve">Информационное табло на автозаправочных станциях сегодня является неотъемлемой её частью. Такие стелы транслируют актуальную информацию о цене на топливо и текущих акциях на станции.</w:t>
      </w:r>
    </w:p>
    <w:p w:rsidR="00000000" w:rsidDel="00000000" w:rsidP="00000000" w:rsidRDefault="00000000" w:rsidRPr="00000000" w14:paraId="0000000C">
      <w:pPr>
        <w:rPr>
          <w:color w:val="37383d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color w:val="37383d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color w:val="333333"/>
          <w:sz w:val="20"/>
          <w:szCs w:val="20"/>
        </w:rPr>
      </w:pPr>
      <w:r w:rsidDel="00000000" w:rsidR="00000000" w:rsidRPr="00000000">
        <w:rPr>
          <w:color w:val="333333"/>
          <w:sz w:val="20"/>
          <w:szCs w:val="20"/>
          <w:rtl w:val="0"/>
        </w:rPr>
        <w:t xml:space="preserve">Размер экрана (мм) 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rtl w:val="0"/>
        </w:rPr>
        <w:t xml:space="preserve">1600x5600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color w:val="333333"/>
          <w:sz w:val="20"/>
          <w:szCs w:val="20"/>
        </w:rPr>
      </w:pPr>
      <w:r w:rsidDel="00000000" w:rsidR="00000000" w:rsidRPr="00000000">
        <w:rPr>
          <w:color w:val="333333"/>
          <w:sz w:val="20"/>
          <w:szCs w:val="20"/>
          <w:rtl w:val="0"/>
        </w:rPr>
        <w:t xml:space="preserve">Площадь экрана 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rtl w:val="0"/>
        </w:rPr>
        <w:t xml:space="preserve">8.96m2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color w:val="333333"/>
          <w:sz w:val="20"/>
          <w:szCs w:val="20"/>
        </w:rPr>
      </w:pPr>
      <w:r w:rsidDel="00000000" w:rsidR="00000000" w:rsidRPr="00000000">
        <w:rPr>
          <w:color w:val="333333"/>
          <w:sz w:val="20"/>
          <w:szCs w:val="20"/>
          <w:rtl w:val="0"/>
        </w:rPr>
        <w:t xml:space="preserve">Тип экрана - outdoor</w:t>
      </w:r>
    </w:p>
    <w:p w:rsidR="00000000" w:rsidDel="00000000" w:rsidP="00000000" w:rsidRDefault="00000000" w:rsidRPr="00000000" w14:paraId="0000001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color w:val="333333"/>
          <w:sz w:val="20"/>
          <w:szCs w:val="20"/>
        </w:rPr>
      </w:pPr>
      <w:r w:rsidDel="00000000" w:rsidR="00000000" w:rsidRPr="00000000">
        <w:rPr>
          <w:color w:val="333333"/>
          <w:sz w:val="20"/>
          <w:szCs w:val="20"/>
          <w:rtl w:val="0"/>
        </w:rPr>
        <w:t xml:space="preserve">Шаг пикселя - 5мм</w:t>
      </w:r>
    </w:p>
    <w:p w:rsidR="00000000" w:rsidDel="00000000" w:rsidP="00000000" w:rsidRDefault="00000000" w:rsidRPr="00000000" w14:paraId="0000001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color w:val="333333"/>
          <w:sz w:val="20"/>
          <w:szCs w:val="20"/>
        </w:rPr>
      </w:pPr>
      <w:r w:rsidDel="00000000" w:rsidR="00000000" w:rsidRPr="00000000">
        <w:rPr>
          <w:color w:val="333333"/>
          <w:sz w:val="20"/>
          <w:szCs w:val="20"/>
          <w:rtl w:val="0"/>
        </w:rPr>
        <w:t xml:space="preserve">Оптимальное расстояние просмотра - от 5 м</w:t>
      </w:r>
    </w:p>
    <w:p w:rsidR="00000000" w:rsidDel="00000000" w:rsidP="00000000" w:rsidRDefault="00000000" w:rsidRPr="00000000" w14:paraId="0000001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color w:val="333333"/>
          <w:sz w:val="20"/>
          <w:szCs w:val="20"/>
        </w:rPr>
      </w:pPr>
      <w:r w:rsidDel="00000000" w:rsidR="00000000" w:rsidRPr="00000000">
        <w:rPr>
          <w:color w:val="333333"/>
          <w:sz w:val="20"/>
          <w:szCs w:val="20"/>
          <w:rtl w:val="0"/>
        </w:rPr>
        <w:t xml:space="preserve">Яркость - 5500 кд/м2</w:t>
      </w:r>
    </w:p>
    <w:p w:rsidR="00000000" w:rsidDel="00000000" w:rsidP="00000000" w:rsidRDefault="00000000" w:rsidRPr="00000000" w14:paraId="0000001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color w:val="333333"/>
          <w:sz w:val="20"/>
          <w:szCs w:val="20"/>
        </w:rPr>
      </w:pPr>
      <w:r w:rsidDel="00000000" w:rsidR="00000000" w:rsidRPr="00000000">
        <w:rPr>
          <w:color w:val="333333"/>
          <w:sz w:val="20"/>
          <w:szCs w:val="20"/>
          <w:rtl w:val="0"/>
        </w:rPr>
        <w:t xml:space="preserve">Кол. оттенков - 16,7 млн</w:t>
      </w:r>
    </w:p>
    <w:p w:rsidR="00000000" w:rsidDel="00000000" w:rsidP="00000000" w:rsidRDefault="00000000" w:rsidRPr="00000000" w14:paraId="0000001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color w:val="333333"/>
          <w:sz w:val="20"/>
          <w:szCs w:val="20"/>
        </w:rPr>
      </w:pPr>
      <w:r w:rsidDel="00000000" w:rsidR="00000000" w:rsidRPr="00000000">
        <w:rPr>
          <w:color w:val="333333"/>
          <w:sz w:val="20"/>
          <w:szCs w:val="20"/>
          <w:rtl w:val="0"/>
        </w:rPr>
        <w:t xml:space="preserve">Потребляемая мощность (Средняя) - 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rtl w:val="0"/>
        </w:rPr>
        <w:t xml:space="preserve">2500W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color w:val="333333"/>
          <w:sz w:val="20"/>
          <w:szCs w:val="20"/>
        </w:rPr>
      </w:pPr>
      <w:r w:rsidDel="00000000" w:rsidR="00000000" w:rsidRPr="00000000">
        <w:rPr>
          <w:color w:val="333333"/>
          <w:sz w:val="20"/>
          <w:szCs w:val="20"/>
          <w:rtl w:val="0"/>
        </w:rPr>
        <w:t xml:space="preserve">Класс защиты - IP65</w:t>
      </w:r>
    </w:p>
    <w:p w:rsidR="00000000" w:rsidDel="00000000" w:rsidP="00000000" w:rsidRDefault="00000000" w:rsidRPr="00000000" w14:paraId="0000001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color w:val="333333"/>
          <w:sz w:val="20"/>
          <w:szCs w:val="20"/>
        </w:rPr>
      </w:pPr>
      <w:r w:rsidDel="00000000" w:rsidR="00000000" w:rsidRPr="00000000">
        <w:rPr>
          <w:color w:val="333333"/>
          <w:sz w:val="20"/>
          <w:szCs w:val="20"/>
          <w:rtl w:val="0"/>
        </w:rPr>
        <w:t xml:space="preserve">Срок службы - 100 000 часов</w:t>
      </w:r>
    </w:p>
    <w:p w:rsidR="00000000" w:rsidDel="00000000" w:rsidP="00000000" w:rsidRDefault="00000000" w:rsidRPr="00000000" w14:paraId="0000001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color w:val="333333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color w:val="333333"/>
          <w:sz w:val="20"/>
          <w:szCs w:val="20"/>
          <w:u w:val="single"/>
        </w:rPr>
      </w:pPr>
      <w:r w:rsidDel="00000000" w:rsidR="00000000" w:rsidRPr="00000000">
        <w:rPr>
          <w:color w:val="333333"/>
          <w:sz w:val="20"/>
          <w:szCs w:val="20"/>
          <w:u w:val="single"/>
          <w:rtl w:val="0"/>
        </w:rPr>
        <w:t xml:space="preserve">Розмір екрану (мм) -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rtl w:val="0"/>
        </w:rPr>
        <w:t xml:space="preserve">1600x5600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color w:val="333333"/>
          <w:sz w:val="20"/>
          <w:szCs w:val="20"/>
          <w:u w:val="single"/>
        </w:rPr>
      </w:pPr>
      <w:r w:rsidDel="00000000" w:rsidR="00000000" w:rsidRPr="00000000">
        <w:rPr>
          <w:color w:val="333333"/>
          <w:sz w:val="20"/>
          <w:szCs w:val="20"/>
          <w:u w:val="single"/>
          <w:rtl w:val="0"/>
        </w:rPr>
        <w:t xml:space="preserve">Площа екрана 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rtl w:val="0"/>
        </w:rPr>
        <w:t xml:space="preserve">8.96m2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color w:val="333333"/>
          <w:sz w:val="20"/>
          <w:szCs w:val="20"/>
          <w:u w:val="single"/>
        </w:rPr>
      </w:pPr>
      <w:r w:rsidDel="00000000" w:rsidR="00000000" w:rsidRPr="00000000">
        <w:rPr>
          <w:color w:val="333333"/>
          <w:sz w:val="20"/>
          <w:szCs w:val="20"/>
          <w:u w:val="single"/>
          <w:rtl w:val="0"/>
        </w:rPr>
        <w:t xml:space="preserve">Тип екрану - outdoor</w:t>
      </w:r>
    </w:p>
    <w:p w:rsidR="00000000" w:rsidDel="00000000" w:rsidP="00000000" w:rsidRDefault="00000000" w:rsidRPr="00000000" w14:paraId="0000001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color w:val="333333"/>
          <w:sz w:val="20"/>
          <w:szCs w:val="20"/>
          <w:u w:val="single"/>
        </w:rPr>
      </w:pPr>
      <w:r w:rsidDel="00000000" w:rsidR="00000000" w:rsidRPr="00000000">
        <w:rPr>
          <w:color w:val="333333"/>
          <w:sz w:val="20"/>
          <w:szCs w:val="20"/>
          <w:u w:val="single"/>
          <w:rtl w:val="0"/>
        </w:rPr>
        <w:t xml:space="preserve">Крок пікселя - 5мм</w:t>
      </w:r>
    </w:p>
    <w:p w:rsidR="00000000" w:rsidDel="00000000" w:rsidP="00000000" w:rsidRDefault="00000000" w:rsidRPr="00000000" w14:paraId="0000001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color w:val="333333"/>
          <w:sz w:val="20"/>
          <w:szCs w:val="20"/>
          <w:u w:val="single"/>
        </w:rPr>
      </w:pPr>
      <w:r w:rsidDel="00000000" w:rsidR="00000000" w:rsidRPr="00000000">
        <w:rPr>
          <w:color w:val="333333"/>
          <w:sz w:val="20"/>
          <w:szCs w:val="20"/>
          <w:u w:val="single"/>
          <w:rtl w:val="0"/>
        </w:rPr>
        <w:t xml:space="preserve">Оптимальна відстань перегляду - від 5 м</w:t>
      </w:r>
    </w:p>
    <w:p w:rsidR="00000000" w:rsidDel="00000000" w:rsidP="00000000" w:rsidRDefault="00000000" w:rsidRPr="00000000" w14:paraId="0000001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color w:val="333333"/>
          <w:sz w:val="20"/>
          <w:szCs w:val="20"/>
          <w:u w:val="single"/>
        </w:rPr>
      </w:pPr>
      <w:r w:rsidDel="00000000" w:rsidR="00000000" w:rsidRPr="00000000">
        <w:rPr>
          <w:color w:val="333333"/>
          <w:sz w:val="20"/>
          <w:szCs w:val="20"/>
          <w:u w:val="single"/>
          <w:rtl w:val="0"/>
        </w:rPr>
        <w:t xml:space="preserve">Яскравість - 5500 кд / м2</w:t>
      </w:r>
    </w:p>
    <w:p w:rsidR="00000000" w:rsidDel="00000000" w:rsidP="00000000" w:rsidRDefault="00000000" w:rsidRPr="00000000" w14:paraId="0000001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color w:val="333333"/>
          <w:sz w:val="20"/>
          <w:szCs w:val="20"/>
          <w:u w:val="single"/>
        </w:rPr>
      </w:pPr>
      <w:r w:rsidDel="00000000" w:rsidR="00000000" w:rsidRPr="00000000">
        <w:rPr>
          <w:color w:val="333333"/>
          <w:sz w:val="20"/>
          <w:szCs w:val="20"/>
          <w:u w:val="single"/>
          <w:rtl w:val="0"/>
        </w:rPr>
        <w:t xml:space="preserve">Кол. відтінків - 16,7 млн</w:t>
      </w:r>
    </w:p>
    <w:p w:rsidR="00000000" w:rsidDel="00000000" w:rsidP="00000000" w:rsidRDefault="00000000" w:rsidRPr="00000000" w14:paraId="0000002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color w:val="333333"/>
          <w:sz w:val="20"/>
          <w:szCs w:val="20"/>
          <w:u w:val="single"/>
        </w:rPr>
      </w:pPr>
      <w:r w:rsidDel="00000000" w:rsidR="00000000" w:rsidRPr="00000000">
        <w:rPr>
          <w:color w:val="333333"/>
          <w:sz w:val="20"/>
          <w:szCs w:val="20"/>
          <w:u w:val="single"/>
          <w:rtl w:val="0"/>
        </w:rPr>
        <w:t xml:space="preserve">Споживана потужність (Середня) - 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rtl w:val="0"/>
        </w:rPr>
        <w:t xml:space="preserve">2500W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color w:val="333333"/>
          <w:sz w:val="20"/>
          <w:szCs w:val="20"/>
          <w:u w:val="single"/>
        </w:rPr>
      </w:pPr>
      <w:r w:rsidDel="00000000" w:rsidR="00000000" w:rsidRPr="00000000">
        <w:rPr>
          <w:color w:val="333333"/>
          <w:sz w:val="20"/>
          <w:szCs w:val="20"/>
          <w:u w:val="single"/>
          <w:rtl w:val="0"/>
        </w:rPr>
        <w:t xml:space="preserve">Клас захисту - IP65</w:t>
      </w:r>
    </w:p>
    <w:p w:rsidR="00000000" w:rsidDel="00000000" w:rsidP="00000000" w:rsidRDefault="00000000" w:rsidRPr="00000000" w14:paraId="0000002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color w:val="333333"/>
          <w:sz w:val="20"/>
          <w:szCs w:val="20"/>
          <w:u w:val="single"/>
        </w:rPr>
      </w:pPr>
      <w:r w:rsidDel="00000000" w:rsidR="00000000" w:rsidRPr="00000000">
        <w:rPr>
          <w:color w:val="333333"/>
          <w:sz w:val="20"/>
          <w:szCs w:val="20"/>
          <w:u w:val="single"/>
          <w:rtl w:val="0"/>
        </w:rPr>
        <w:t xml:space="preserve">Термін служби - 100 000 годин</w:t>
      </w:r>
    </w:p>
    <w:p w:rsidR="00000000" w:rsidDel="00000000" w:rsidP="00000000" w:rsidRDefault="00000000" w:rsidRPr="00000000" w14:paraId="0000002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left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hd w:fill="ffffff" w:val="clear"/>
        <w:spacing w:after="200" w:line="240" w:lineRule="auto"/>
        <w:ind w:left="360" w:firstLine="0"/>
        <w:jc w:val="center"/>
        <w:rPr>
          <w:rFonts w:ascii="Helvetica Neue" w:cs="Helvetica Neue" w:eastAsia="Helvetica Neue" w:hAnsi="Helvetica Neue"/>
          <w:color w:val="333333"/>
          <w:sz w:val="54"/>
          <w:szCs w:val="54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54"/>
          <w:szCs w:val="54"/>
          <w:rtl w:val="0"/>
        </w:rPr>
        <w:t xml:space="preserve">Характеристики</w:t>
      </w:r>
    </w:p>
    <w:tbl>
      <w:tblPr>
        <w:tblStyle w:val="Table1"/>
        <w:tblW w:w="469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53"/>
        <w:gridCol w:w="1842"/>
        <w:tblGridChange w:id="0">
          <w:tblGrid>
            <w:gridCol w:w="2853"/>
            <w:gridCol w:w="1842"/>
          </w:tblGrid>
        </w:tblGridChange>
      </w:tblGrid>
      <w:tr>
        <w:tc>
          <w:tcPr/>
          <w:p w:rsidR="00000000" w:rsidDel="00000000" w:rsidP="00000000" w:rsidRDefault="00000000" w:rsidRPr="00000000" w14:paraId="00000025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АЗС 1.6x5.6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27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Исполнение</w:t>
            </w:r>
          </w:p>
        </w:tc>
        <w:tc>
          <w:tcPr/>
          <w:p w:rsidR="00000000" w:rsidDel="00000000" w:rsidP="00000000" w:rsidRDefault="00000000" w:rsidRPr="00000000" w14:paraId="00000028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Outdoor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29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Размер светодиода</w:t>
            </w:r>
          </w:p>
        </w:tc>
        <w:tc>
          <w:tcPr/>
          <w:p w:rsidR="00000000" w:rsidDel="00000000" w:rsidP="00000000" w:rsidRDefault="00000000" w:rsidRPr="00000000" w14:paraId="0000002A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SMD1921</w:t>
            </w:r>
          </w:p>
        </w:tc>
      </w:tr>
      <w:tr>
        <w:tc>
          <w:tcPr/>
          <w:p w:rsidR="00000000" w:rsidDel="00000000" w:rsidP="00000000" w:rsidRDefault="00000000" w:rsidRPr="00000000" w14:paraId="0000002B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Шаг пикселя (мм)</w:t>
            </w:r>
          </w:p>
        </w:tc>
        <w:tc>
          <w:tcPr/>
          <w:p w:rsidR="00000000" w:rsidDel="00000000" w:rsidP="00000000" w:rsidRDefault="00000000" w:rsidRPr="00000000" w14:paraId="0000002C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5</w:t>
            </w:r>
          </w:p>
        </w:tc>
      </w:tr>
      <w:tr>
        <w:tc>
          <w:tcPr/>
          <w:p w:rsidR="00000000" w:rsidDel="00000000" w:rsidP="00000000" w:rsidRDefault="00000000" w:rsidRPr="00000000" w14:paraId="0000002D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Разрешение экрана</w:t>
            </w:r>
          </w:p>
        </w:tc>
        <w:tc>
          <w:tcPr/>
          <w:p w:rsidR="00000000" w:rsidDel="00000000" w:rsidP="00000000" w:rsidRDefault="00000000" w:rsidRPr="00000000" w14:paraId="0000002E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320x1120</w:t>
            </w:r>
          </w:p>
        </w:tc>
      </w:tr>
      <w:tr>
        <w:tc>
          <w:tcPr/>
          <w:p w:rsidR="00000000" w:rsidDel="00000000" w:rsidP="00000000" w:rsidRDefault="00000000" w:rsidRPr="00000000" w14:paraId="0000002F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Размер экрана (мм)</w:t>
            </w:r>
          </w:p>
        </w:tc>
        <w:tc>
          <w:tcPr/>
          <w:p w:rsidR="00000000" w:rsidDel="00000000" w:rsidP="00000000" w:rsidRDefault="00000000" w:rsidRPr="00000000" w14:paraId="00000030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1600x5600</w:t>
            </w:r>
          </w:p>
        </w:tc>
      </w:tr>
      <w:tr>
        <w:tc>
          <w:tcPr/>
          <w:p w:rsidR="00000000" w:rsidDel="00000000" w:rsidP="00000000" w:rsidRDefault="00000000" w:rsidRPr="00000000" w14:paraId="00000031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Площадь экрана</w:t>
            </w:r>
          </w:p>
        </w:tc>
        <w:tc>
          <w:tcPr/>
          <w:p w:rsidR="00000000" w:rsidDel="00000000" w:rsidP="00000000" w:rsidRDefault="00000000" w:rsidRPr="00000000" w14:paraId="00000032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8.96m2</w:t>
            </w:r>
          </w:p>
        </w:tc>
      </w:tr>
      <w:tr>
        <w:tc>
          <w:tcPr/>
          <w:p w:rsidR="00000000" w:rsidDel="00000000" w:rsidP="00000000" w:rsidRDefault="00000000" w:rsidRPr="00000000" w14:paraId="00000033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Потребляемая мощность (Максимальная)</w:t>
            </w:r>
          </w:p>
        </w:tc>
        <w:tc>
          <w:tcPr/>
          <w:p w:rsidR="00000000" w:rsidDel="00000000" w:rsidP="00000000" w:rsidRDefault="00000000" w:rsidRPr="00000000" w14:paraId="00000034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8000W</w:t>
            </w:r>
          </w:p>
        </w:tc>
      </w:tr>
      <w:tr>
        <w:tc>
          <w:tcPr/>
          <w:p w:rsidR="00000000" w:rsidDel="00000000" w:rsidP="00000000" w:rsidRDefault="00000000" w:rsidRPr="00000000" w14:paraId="00000035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Потребляемая мощность (Средняя)</w:t>
            </w:r>
          </w:p>
        </w:tc>
        <w:tc>
          <w:tcPr/>
          <w:p w:rsidR="00000000" w:rsidDel="00000000" w:rsidP="00000000" w:rsidRDefault="00000000" w:rsidRPr="00000000" w14:paraId="00000036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2500W</w:t>
            </w:r>
          </w:p>
        </w:tc>
      </w:tr>
      <w:tr>
        <w:tc>
          <w:tcPr/>
          <w:p w:rsidR="00000000" w:rsidDel="00000000" w:rsidP="00000000" w:rsidRDefault="00000000" w:rsidRPr="00000000" w14:paraId="00000037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Яркость (нит)</w:t>
            </w:r>
          </w:p>
        </w:tc>
        <w:tc>
          <w:tcPr/>
          <w:p w:rsidR="00000000" w:rsidDel="00000000" w:rsidP="00000000" w:rsidRDefault="00000000" w:rsidRPr="00000000" w14:paraId="00000038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5500</w:t>
            </w:r>
          </w:p>
        </w:tc>
      </w:tr>
      <w:tr>
        <w:tc>
          <w:tcPr/>
          <w:p w:rsidR="00000000" w:rsidDel="00000000" w:rsidP="00000000" w:rsidRDefault="00000000" w:rsidRPr="00000000" w14:paraId="00000039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Угол обзора</w:t>
            </w:r>
          </w:p>
        </w:tc>
        <w:tc>
          <w:tcPr/>
          <w:p w:rsidR="00000000" w:rsidDel="00000000" w:rsidP="00000000" w:rsidRDefault="00000000" w:rsidRPr="00000000" w14:paraId="0000003A">
            <w:pPr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140° / 140°</w:t>
            </w:r>
          </w:p>
        </w:tc>
      </w:tr>
      <w:tr>
        <w:tc>
          <w:tcPr/>
          <w:p w:rsidR="00000000" w:rsidDel="00000000" w:rsidP="00000000" w:rsidRDefault="00000000" w:rsidRPr="00000000" w14:paraId="0000003B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Входное напряжение</w:t>
            </w:r>
          </w:p>
        </w:tc>
        <w:tc>
          <w:tcPr/>
          <w:p w:rsidR="00000000" w:rsidDel="00000000" w:rsidP="00000000" w:rsidRDefault="00000000" w:rsidRPr="00000000" w14:paraId="0000003C">
            <w:pPr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AC220</w:t>
            </w:r>
          </w:p>
        </w:tc>
      </w:tr>
      <w:tr>
        <w:tc>
          <w:tcPr/>
          <w:p w:rsidR="00000000" w:rsidDel="00000000" w:rsidP="00000000" w:rsidRDefault="00000000" w:rsidRPr="00000000" w14:paraId="0000003D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Частота обновления</w:t>
            </w:r>
          </w:p>
        </w:tc>
        <w:tc>
          <w:tcPr/>
          <w:p w:rsidR="00000000" w:rsidDel="00000000" w:rsidP="00000000" w:rsidRDefault="00000000" w:rsidRPr="00000000" w14:paraId="0000003E">
            <w:pPr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1920HZ</w:t>
            </w:r>
          </w:p>
        </w:tc>
      </w:tr>
      <w:tr>
        <w:tc>
          <w:tcPr/>
          <w:p w:rsidR="00000000" w:rsidDel="00000000" w:rsidP="00000000" w:rsidRDefault="00000000" w:rsidRPr="00000000" w14:paraId="0000003F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Рабочая температура</w:t>
            </w:r>
          </w:p>
        </w:tc>
        <w:tc>
          <w:tcPr/>
          <w:p w:rsidR="00000000" w:rsidDel="00000000" w:rsidP="00000000" w:rsidRDefault="00000000" w:rsidRPr="00000000" w14:paraId="00000040">
            <w:pPr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-20°C~60°C</w:t>
            </w:r>
          </w:p>
        </w:tc>
      </w:tr>
      <w:tr>
        <w:tc>
          <w:tcPr/>
          <w:p w:rsidR="00000000" w:rsidDel="00000000" w:rsidP="00000000" w:rsidRDefault="00000000" w:rsidRPr="00000000" w14:paraId="00000041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Срок службы (часов)</w:t>
            </w:r>
          </w:p>
        </w:tc>
        <w:tc>
          <w:tcPr/>
          <w:p w:rsidR="00000000" w:rsidDel="00000000" w:rsidP="00000000" w:rsidRDefault="00000000" w:rsidRPr="00000000" w14:paraId="00000042">
            <w:pPr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100,000</w:t>
            </w:r>
          </w:p>
        </w:tc>
      </w:tr>
      <w:tr>
        <w:tc>
          <w:tcPr/>
          <w:p w:rsidR="00000000" w:rsidDel="00000000" w:rsidP="00000000" w:rsidRDefault="00000000" w:rsidRPr="00000000" w14:paraId="00000043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highlight w:val="white"/>
                <w:rtl w:val="0"/>
              </w:rPr>
              <w:t xml:space="preserve">Защита IP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IP65</w:t>
            </w:r>
          </w:p>
        </w:tc>
      </w:tr>
      <w:tr>
        <w:tc>
          <w:tcPr/>
          <w:p w:rsidR="00000000" w:rsidDel="00000000" w:rsidP="00000000" w:rsidRDefault="00000000" w:rsidRPr="00000000" w14:paraId="00000045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Глубина цвета</w:t>
            </w:r>
          </w:p>
        </w:tc>
        <w:tc>
          <w:tcPr/>
          <w:p w:rsidR="00000000" w:rsidDel="00000000" w:rsidP="00000000" w:rsidRDefault="00000000" w:rsidRPr="00000000" w14:paraId="00000046">
            <w:pPr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16bit</w:t>
            </w:r>
          </w:p>
        </w:tc>
      </w:tr>
    </w:tbl>
    <w:p w:rsidR="00000000" w:rsidDel="00000000" w:rsidP="00000000" w:rsidRDefault="00000000" w:rsidRPr="00000000" w14:paraId="00000047">
      <w:pPr>
        <w:spacing w:after="200" w:line="276" w:lineRule="auto"/>
        <w:rPr>
          <w:rFonts w:ascii="Helvetica Neue" w:cs="Helvetica Neue" w:eastAsia="Helvetica Neue" w:hAnsi="Helvetica Neue"/>
          <w:color w:val="333333"/>
          <w:sz w:val="54"/>
          <w:szCs w:val="5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center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color w:val="333333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color w:val="333333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Calibri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