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LED екран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Q</w:t>
      </w: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5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ЕCO Outdoor</w:t>
      </w:r>
      <w:r w:rsidDel="00000000" w:rsidR="00000000" w:rsidRPr="00000000">
        <w:rPr>
          <w:sz w:val="28"/>
          <w:szCs w:val="28"/>
          <w:rtl w:val="0"/>
        </w:rPr>
        <w:t xml:space="preserve"> для АЗС 1.6x3.2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LED екран Q5 ЕСО Outdoor для АЗС 1.6x3.2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Щодня автозаправні станції відвідують безліч людей, а останнім часом деякі пункти заправки оснащені ще й магазином, кафе, автомийкою. Оскільки ціни на паливо, акції в точках продажів регулярно змінюються, оперативне інформування водіїв про ціни - основне завдання.</w:t>
      </w:r>
    </w:p>
    <w:p w:rsidR="00000000" w:rsidDel="00000000" w:rsidP="00000000" w:rsidRDefault="00000000" w:rsidRPr="00000000" w14:paraId="00000006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Інформаційне табло на автозаправних станціях сьогодні є невід'ємною її частиною. Такі стели транслюють актуальну інформацію про ціну на паливо і поточні акції на станції.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37383d"/>
          <w:highlight w:val="white"/>
        </w:rPr>
      </w:pPr>
      <w:r w:rsidDel="00000000" w:rsidR="00000000" w:rsidRPr="00000000">
        <w:rPr>
          <w:color w:val="37383d"/>
          <w:highlight w:val="white"/>
          <w:rtl w:val="0"/>
        </w:rPr>
        <w:t xml:space="preserve">Ежедневно автозаправочные станции посещают множество людей, а в последнее время некоторые пункты заправки оснащены ещё и магазином, кафе, автомойкой. Поскольку цены на топливо, акции в точках продаж регулярно меняются, оперативное информирование водителей о ценах — основная задача.</w:t>
      </w:r>
    </w:p>
    <w:p w:rsidR="00000000" w:rsidDel="00000000" w:rsidP="00000000" w:rsidRDefault="00000000" w:rsidRPr="00000000" w14:paraId="00000009">
      <w:pPr>
        <w:rPr>
          <w:color w:val="37383d"/>
          <w:highlight w:val="white"/>
        </w:rPr>
      </w:pPr>
      <w:r w:rsidDel="00000000" w:rsidR="00000000" w:rsidRPr="00000000">
        <w:rPr>
          <w:color w:val="37383d"/>
          <w:highlight w:val="white"/>
          <w:rtl w:val="0"/>
        </w:rPr>
        <w:t xml:space="preserve">Информационное табло на автозаправочных станциях сегодня является неотъемлемой её частью. Такие стелы транслируют актуальную информацию о цене на топливо и текущих акциях на станции.</w:t>
      </w:r>
    </w:p>
    <w:p w:rsidR="00000000" w:rsidDel="00000000" w:rsidP="00000000" w:rsidRDefault="00000000" w:rsidRPr="00000000" w14:paraId="0000000A">
      <w:pPr>
        <w:rPr>
          <w:color w:val="37383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37383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 -1600x3200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Площадь экрана 5.12m2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Шаг пикселя - 5мм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Оптимальное расстояние просмотра - от 5 м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Яркость - 5500 кд/м2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- 1200W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Класс защиты - IP65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Розмір екрану (мм) -1600x3200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Площа екрана 5.12m2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Крок пікселя - 5мм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Оптимальна відстань перегляду - від 5 м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Яскравість - 5500 кд / м2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Споживана потужність (Середня) - 1200W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Клас захисту - IP65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left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center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Характеристики</w:t>
      </w:r>
      <w:r w:rsidDel="00000000" w:rsidR="00000000" w:rsidRPr="00000000">
        <w:rPr>
          <w:rtl w:val="0"/>
        </w:rPr>
      </w:r>
    </w:p>
    <w:tbl>
      <w:tblPr>
        <w:tblStyle w:val="Table1"/>
        <w:tblW w:w="462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776"/>
        <w:tblGridChange w:id="0">
          <w:tblGrid>
            <w:gridCol w:w="2853"/>
            <w:gridCol w:w="1776"/>
          </w:tblGrid>
        </w:tblGridChange>
      </w:tblGrid>
      <w:tr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АЗС 1.6x3.2</w:t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Outdoor</w:t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SMD2525</w:t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320x640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1600x3200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5.12m2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4000W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1200W</w:t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5500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5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center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